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6B" w:rsidRDefault="00FF396B" w:rsidP="00FF3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самостійної роботи </w:t>
      </w:r>
    </w:p>
    <w:p w:rsidR="00FF396B" w:rsidRDefault="00FF396B" w:rsidP="00FF3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371 гр. </w:t>
      </w:r>
    </w:p>
    <w:p w:rsidR="00FF396B" w:rsidRDefault="00FF396B" w:rsidP="00FF3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</w:p>
    <w:p w:rsidR="00FF396B" w:rsidRDefault="00FF396B" w:rsidP="00FF3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014.02 Середня освіта (Мова і література французька)</w:t>
      </w:r>
    </w:p>
    <w:p w:rsidR="00FF396B" w:rsidRDefault="00FF396B" w:rsidP="00FF3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навчальної дисципліни </w:t>
      </w:r>
    </w:p>
    <w:p w:rsidR="00FF396B" w:rsidRDefault="00FF396B" w:rsidP="00FF396B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ЛЕКСИКОЛОГІЯ французької мови </w:t>
      </w:r>
    </w:p>
    <w:p w:rsidR="00FF396B" w:rsidRDefault="00FF396B" w:rsidP="00FF396B">
      <w:pPr>
        <w:spacing w:before="80" w:line="336" w:lineRule="auto"/>
        <w:rPr>
          <w:rFonts w:ascii="Times New Roman" w:hAnsi="Times New Roman" w:cs="Times New Roman"/>
          <w:sz w:val="28"/>
          <w:szCs w:val="28"/>
        </w:rPr>
      </w:pPr>
    </w:p>
    <w:p w:rsidR="00FF396B" w:rsidRDefault="00D93AA4" w:rsidP="00FF396B">
      <w:pPr>
        <w:pStyle w:val="a5"/>
        <w:spacing w:line="48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 xml:space="preserve">10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В  1-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6</w:t>
      </w:r>
      <w:r w:rsidR="00FF396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.2020</w:t>
      </w:r>
    </w:p>
    <w:p w:rsidR="00FF396B" w:rsidRDefault="00FF396B" w:rsidP="00FF396B">
      <w:pPr>
        <w:pStyle w:val="a5"/>
        <w:spacing w:line="480" w:lineRule="auto"/>
        <w:ind w:left="108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Практичне заняття</w:t>
      </w:r>
    </w:p>
    <w:p w:rsidR="00FF396B" w:rsidRDefault="00FF396B" w:rsidP="00E17A95">
      <w:pPr>
        <w:pStyle w:val="a5"/>
        <w:spacing w:line="48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Devoir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10.</w:t>
      </w:r>
    </w:p>
    <w:p w:rsidR="00D93AA4" w:rsidRPr="00D93AA4" w:rsidRDefault="00D93AA4" w:rsidP="00E17A95">
      <w:pPr>
        <w:pStyle w:val="a5"/>
        <w:spacing w:line="48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 w:rsidRPr="00D93AA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Sujet : Révision. Préparation à</w:t>
      </w:r>
      <w:r w:rsidRPr="00D93AA4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fr-FR"/>
        </w:rPr>
        <w:t xml:space="preserve"> l’examen</w:t>
      </w:r>
    </w:p>
    <w:p w:rsidR="00FF396B" w:rsidRPr="00E17A95" w:rsidRDefault="00FF396B" w:rsidP="00D93AA4">
      <w:pPr>
        <w:pStyle w:val="a5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</w:pPr>
      <w:r w:rsidRPr="00E17A95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Préparez l’examen de lexicologie de la langue française !</w:t>
      </w:r>
    </w:p>
    <w:p w:rsidR="00D93AA4" w:rsidRDefault="00E17A95" w:rsidP="00D93AA4">
      <w:pPr>
        <w:spacing w:line="480" w:lineRule="auto"/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</w:pPr>
      <w:r w:rsidRPr="00E17A95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L’examen </w:t>
      </w:r>
      <w:r w:rsidR="00D93AA4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se compose de deux parties :</w:t>
      </w:r>
      <w:r w:rsidRPr="00E17A95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partie théorique et pratique. Voilà la liste des questions théoriques pour cet examen qui se trouvent  aux pages 5-7  dans le manuel</w:t>
      </w:r>
      <w:r w:rsidRPr="00E17A9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17A95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1.</w:t>
      </w:r>
      <w:r w:rsidR="00D93AA4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</w:p>
    <w:p w:rsidR="00E17A95" w:rsidRPr="00453603" w:rsidRDefault="00E17A95" w:rsidP="00D93AA4">
      <w:pPr>
        <w:spacing w:line="480" w:lineRule="auto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  <w:r w:rsidRPr="00453603">
        <w:rPr>
          <w:rFonts w:ascii="Times New Roman" w:hAnsi="Times New Roman" w:cs="Times New Roman"/>
          <w:color w:val="000000"/>
          <w:sz w:val="32"/>
          <w:szCs w:val="32"/>
          <w:lang w:val="fr-FR"/>
        </w:rPr>
        <w:t>Lisez-les et préparez-vous à répondre.</w:t>
      </w:r>
    </w:p>
    <w:p w:rsidR="00FF396B" w:rsidRPr="00FF396B" w:rsidRDefault="00FF396B" w:rsidP="00FF396B">
      <w:pPr>
        <w:widowControl/>
        <w:autoSpaceDE/>
        <w:autoSpaceDN/>
        <w:adjustRightInd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F396B">
        <w:rPr>
          <w:rFonts w:ascii="Times New Roman" w:hAnsi="Times New Roman" w:cs="Times New Roman"/>
          <w:b/>
          <w:sz w:val="28"/>
          <w:szCs w:val="24"/>
          <w:u w:val="single"/>
        </w:rPr>
        <w:t>Теоретичні питання до білетів</w:t>
      </w:r>
    </w:p>
    <w:p w:rsidR="00FF396B" w:rsidRPr="00FF396B" w:rsidRDefault="00FF396B" w:rsidP="00FF396B">
      <w:pPr>
        <w:widowControl/>
        <w:autoSpaceDE/>
        <w:autoSpaceDN/>
        <w:adjustRightInd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F396B">
        <w:rPr>
          <w:rFonts w:ascii="Times New Roman" w:hAnsi="Times New Roman" w:cs="Times New Roman"/>
          <w:b/>
          <w:sz w:val="28"/>
          <w:szCs w:val="24"/>
          <w:u w:val="single"/>
        </w:rPr>
        <w:t>курсового екзамену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L'objet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d'études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lexicologie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domaines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linguistiques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voisins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notion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sémantique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lexicale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morphologie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lexicale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notion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l'unité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lexicale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forme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sens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classe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grammaticale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                              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système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sous-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ensembles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origines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facteurs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variation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du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général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candidats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à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l'intégration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au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noms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propores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virtuels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étrangers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notion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du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signe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linguistique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signifiant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signifié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types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référence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référe</w:t>
      </w:r>
      <w:proofErr w:type="spellEnd"/>
      <w:r w:rsidRPr="00FF396B">
        <w:rPr>
          <w:rFonts w:ascii="Times New Roman" w:hAnsi="Times New Roman" w:cs="Times New Roman"/>
          <w:sz w:val="28"/>
          <w:szCs w:val="24"/>
          <w:lang w:val="fr-FR"/>
        </w:rPr>
        <w:t>n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actuelle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référence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virtuelle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lastRenderedPageBreak/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problème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du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sens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lexical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d'aujourd'hui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signifié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dénotatif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signifié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connotatif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du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lexicographie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types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dictionnaires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dictionnaires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plus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connus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modèle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logique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définition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types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définitions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variétés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contenus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notion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l'analyse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sémique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ou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componentielle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types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relations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sémantiques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entre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unités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lexicales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relation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hyponyrnie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/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hypéronymie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relation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partie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tout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       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relations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d'équivalence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d'opposition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synonymie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antonymie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parasynonymie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comme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caractère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approximatif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synonymie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différenciation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synonymes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types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d'antonymes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traduction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antonymique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problème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polysémie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types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d'homonymes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moderne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mécanisme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tropes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comme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passage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sémantique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métaphore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métonymie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relations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structurelles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entre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synchronie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problème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construits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composition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dérivation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motivation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L'analyse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éléments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système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dérivationnel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typologie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procédés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formation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oppositions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binaires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composition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formants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latins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grecs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problème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préfixation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suffixation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dérivati</w:t>
      </w:r>
      <w:proofErr w:type="spellEnd"/>
      <w:r w:rsidRPr="00FF396B">
        <w:rPr>
          <w:rFonts w:ascii="Times New Roman" w:hAnsi="Times New Roman" w:cs="Times New Roman"/>
          <w:sz w:val="28"/>
          <w:szCs w:val="24"/>
          <w:lang w:val="ru-RU"/>
        </w:rPr>
        <w:t>о</w:t>
      </w:r>
      <w:r w:rsidRPr="00FF396B">
        <w:rPr>
          <w:rFonts w:ascii="Times New Roman" w:hAnsi="Times New Roman" w:cs="Times New Roman"/>
          <w:sz w:val="28"/>
          <w:szCs w:val="24"/>
        </w:rPr>
        <w:t xml:space="preserve">n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parasynthétique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dérivation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affixale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un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construit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un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radical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un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affixe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, i</w:t>
      </w:r>
      <w:r w:rsidRPr="00FF396B">
        <w:rPr>
          <w:rFonts w:ascii="Times New Roman" w:hAnsi="Times New Roman" w:cs="Times New Roman"/>
          <w:sz w:val="28"/>
          <w:szCs w:val="24"/>
          <w:lang w:val="fr-FR"/>
        </w:rPr>
        <w:t>n</w:t>
      </w:r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paradigme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dérivationnel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synonyrnie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l'homonymie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polysémie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affixes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dérivation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non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affixale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ou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dérivation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impropre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conversion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.           </w:t>
      </w:r>
    </w:p>
    <w:p w:rsidR="00FF396B" w:rsidRPr="00FF396B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lastRenderedPageBreak/>
        <w:t>La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composition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savante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FF396B" w:rsidRPr="00D93AA4" w:rsidRDefault="00FF396B" w:rsidP="00FF396B">
      <w:pPr>
        <w:widowControl/>
        <w:numPr>
          <w:ilvl w:val="0"/>
          <w:numId w:val="8"/>
        </w:numPr>
        <w:tabs>
          <w:tab w:val="num" w:pos="90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F396B">
        <w:rPr>
          <w:rFonts w:ascii="Times New Roman" w:hAnsi="Times New Roman" w:cs="Times New Roman"/>
          <w:sz w:val="28"/>
          <w:szCs w:val="24"/>
        </w:rPr>
        <w:t>Les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types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mots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composés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en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396B">
        <w:rPr>
          <w:rFonts w:ascii="Times New Roman" w:hAnsi="Times New Roman" w:cs="Times New Roman"/>
          <w:sz w:val="28"/>
          <w:szCs w:val="24"/>
        </w:rPr>
        <w:t>français</w:t>
      </w:r>
      <w:proofErr w:type="spellEnd"/>
      <w:r w:rsidRPr="00FF396B">
        <w:rPr>
          <w:rFonts w:ascii="Times New Roman" w:hAnsi="Times New Roman" w:cs="Times New Roman"/>
          <w:sz w:val="28"/>
          <w:szCs w:val="24"/>
        </w:rPr>
        <w:t>.</w:t>
      </w:r>
    </w:p>
    <w:p w:rsidR="00D93AA4" w:rsidRPr="00FF396B" w:rsidRDefault="00D93AA4" w:rsidP="00D93AA4">
      <w:pPr>
        <w:widowControl/>
        <w:autoSpaceDE/>
        <w:autoSpaceDN/>
        <w:adjustRightInd/>
        <w:spacing w:line="360" w:lineRule="auto"/>
        <w:ind w:left="1425" w:firstLine="0"/>
        <w:rPr>
          <w:rFonts w:ascii="Times New Roman" w:hAnsi="Times New Roman" w:cs="Times New Roman"/>
          <w:sz w:val="28"/>
          <w:szCs w:val="24"/>
        </w:rPr>
      </w:pPr>
    </w:p>
    <w:p w:rsidR="00E17A95" w:rsidRPr="00E17A95" w:rsidRDefault="00E17A95" w:rsidP="00E17A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Pour bien passer </w:t>
      </w:r>
      <w:r w:rsidRPr="00E17A95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l’examen</w:t>
      </w:r>
      <w:r w:rsidR="00D93AA4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,</w:t>
      </w:r>
      <w:r w:rsidRPr="00E17A95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travaillez les deux variantes de tests qui comprennent </w:t>
      </w:r>
      <w:r w:rsidR="00D93AA4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deux parties : théotique et pratique. </w:t>
      </w:r>
    </w:p>
    <w:p w:rsidR="00D93AA4" w:rsidRDefault="00FA09C0" w:rsidP="00FA09C0">
      <w:pPr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fr-FR"/>
        </w:rPr>
        <w:t xml:space="preserve">                                  </w:t>
      </w:r>
      <w:r w:rsidRPr="00D93AA4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Variante I   </w:t>
      </w:r>
    </w:p>
    <w:p w:rsidR="00FA09C0" w:rsidRPr="00D93AA4" w:rsidRDefault="00D93AA4" w:rsidP="00FA09C0">
      <w:pPr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D93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fr-FR"/>
        </w:rPr>
        <w:t>Théori</w:t>
      </w:r>
      <w:r w:rsidRPr="00D93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fr-FR"/>
        </w:rPr>
        <w:t>e</w:t>
      </w:r>
    </w:p>
    <w:p w:rsidR="00FA09C0" w:rsidRDefault="00FA09C0" w:rsidP="00FA09C0">
      <w:pPr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4"/>
        </w:rPr>
        <w:t>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synonymie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d’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...  </w:t>
      </w:r>
      <w:proofErr w:type="spellStart"/>
      <w:r>
        <w:rPr>
          <w:rFonts w:ascii="Times New Roman" w:hAnsi="Times New Roman" w:cs="Times New Roman"/>
          <w:sz w:val="28"/>
          <w:szCs w:val="24"/>
        </w:rPr>
        <w:t>sémantique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entre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deux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ou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plusieurs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unités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lexicales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dont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forme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diffère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A09C0" w:rsidRDefault="00FA09C0" w:rsidP="00FA09C0">
      <w:pPr>
        <w:pStyle w:val="a3"/>
        <w:tabs>
          <w:tab w:val="left" w:pos="0"/>
        </w:tabs>
        <w:spacing w:line="360" w:lineRule="auto"/>
        <w:ind w:left="360" w:firstLine="1260"/>
        <w:rPr>
          <w:szCs w:val="28"/>
          <w:lang w:val="fr-FR"/>
        </w:rPr>
      </w:pPr>
      <w:r>
        <w:rPr>
          <w:lang w:val="fr-FR"/>
        </w:rPr>
        <w:t xml:space="preserve">A. </w:t>
      </w:r>
      <w:proofErr w:type="spellStart"/>
      <w:r>
        <w:t>équivalence</w:t>
      </w:r>
      <w:proofErr w:type="spellEnd"/>
      <w:r>
        <w:rPr>
          <w:lang w:val="fr-FR"/>
        </w:rPr>
        <w:t xml:space="preserve">             B. </w:t>
      </w:r>
      <w:proofErr w:type="spellStart"/>
      <w:r w:rsidR="00D93AA4">
        <w:t>ressemblance</w:t>
      </w:r>
      <w:proofErr w:type="spellEnd"/>
      <w:r w:rsidR="00D93AA4">
        <w:t xml:space="preserve">             </w:t>
      </w:r>
      <w:r>
        <w:rPr>
          <w:lang w:val="fr-FR"/>
        </w:rPr>
        <w:t xml:space="preserve"> C. </w:t>
      </w:r>
      <w:r>
        <w:rPr>
          <w:szCs w:val="28"/>
          <w:lang w:val="fr-FR"/>
        </w:rPr>
        <w:t>différence</w:t>
      </w:r>
    </w:p>
    <w:p w:rsidR="00FA09C0" w:rsidRDefault="00FA09C0" w:rsidP="00FA09C0">
      <w:pPr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4"/>
        </w:rPr>
        <w:t>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polysémie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</w:t>
      </w:r>
      <w:proofErr w:type="spellEnd"/>
      <w:r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manifeste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différentes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manières</w:t>
      </w:r>
      <w:proofErr w:type="spellEnd"/>
      <w:r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... .</w:t>
      </w:r>
    </w:p>
    <w:p w:rsidR="00FA09C0" w:rsidRDefault="00FA09C0" w:rsidP="00FA09C0">
      <w:pPr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>- le sens propre et le sens figuré; - le sens concret et le sens abstrait;</w:t>
      </w:r>
    </w:p>
    <w:p w:rsidR="00FA09C0" w:rsidRDefault="00FA09C0" w:rsidP="00FA09C0">
      <w:pPr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>- le sens ancien et le sens moderne; - le sens restreint et le sens étendu.</w:t>
      </w:r>
    </w:p>
    <w:p w:rsidR="00FA09C0" w:rsidRDefault="00FA09C0" w:rsidP="00FA09C0">
      <w:pPr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les deux : A. et  B. 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4"/>
        </w:rPr>
        <w:t>Les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homographes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ont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4"/>
        </w:rPr>
        <w:t>même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fr-FR"/>
        </w:rPr>
        <w:t>... .</w:t>
      </w:r>
    </w:p>
    <w:p w:rsidR="00FA09C0" w:rsidRDefault="00FA09C0" w:rsidP="00FA09C0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        A. sens                              B.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signe</w:t>
      </w:r>
      <w:proofErr w:type="spellEnd"/>
      <w:r>
        <w:rPr>
          <w:rFonts w:ascii="Times New Roman" w:hAnsi="Times New Roman" w:cs="Times New Roman"/>
          <w:sz w:val="28"/>
          <w:szCs w:val="24"/>
          <w:lang w:val="fr-FR"/>
        </w:rPr>
        <w:t xml:space="preserve">                              C. </w:t>
      </w:r>
      <w:proofErr w:type="spellStart"/>
      <w:r>
        <w:rPr>
          <w:rFonts w:ascii="Times New Roman" w:hAnsi="Times New Roman" w:cs="Times New Roman"/>
          <w:sz w:val="28"/>
          <w:szCs w:val="24"/>
        </w:rPr>
        <w:t>orthogra</w:t>
      </w:r>
      <w:proofErr w:type="spellEnd"/>
      <w:r>
        <w:rPr>
          <w:rFonts w:ascii="Times New Roman" w:hAnsi="Times New Roman" w:cs="Times New Roman"/>
          <w:sz w:val="28"/>
          <w:szCs w:val="24"/>
          <w:lang w:val="fr-FR"/>
        </w:rPr>
        <w:t>phe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>4.Les tropes contribuent à  ...  de la langue.</w:t>
      </w:r>
    </w:p>
    <w:p w:rsidR="00FA09C0" w:rsidRDefault="00FA09C0" w:rsidP="00FA09C0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         A. l’appauvrissement        B. l’enrichissement           C. au nivellement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5.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métonymie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...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nommer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d'un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raison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d'une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contiguïté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objets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A09C0" w:rsidRDefault="00FA09C0" w:rsidP="00FA09C0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ressemblance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B. différence    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correspondance</w:t>
      </w:r>
      <w:proofErr w:type="spellEnd"/>
    </w:p>
    <w:p w:rsidR="00FA09C0" w:rsidRDefault="00FA09C0" w:rsidP="00FA09C0">
      <w:pPr>
        <w:spacing w:before="60"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dérivation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régressive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... .</w:t>
      </w:r>
    </w:p>
    <w:p w:rsidR="00FA09C0" w:rsidRDefault="00FA09C0" w:rsidP="00FA09C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retrait d'un suffixe</w:t>
      </w:r>
    </w:p>
    <w:p w:rsidR="00FA09C0" w:rsidRDefault="00FA09C0" w:rsidP="00FA09C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l'ajout d'un affixe      </w:t>
      </w:r>
    </w:p>
    <w:p w:rsidR="00FA09C0" w:rsidRDefault="00FA09C0" w:rsidP="00FA09C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changement de catégorie grammaticale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7.L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suffixe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(i)té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... .</w:t>
      </w:r>
    </w:p>
    <w:p w:rsidR="00FA09C0" w:rsidRDefault="00FA09C0" w:rsidP="00FA09C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des verbes à partir des noms</w:t>
      </w:r>
    </w:p>
    <w:p w:rsidR="00FA09C0" w:rsidRDefault="00FA09C0" w:rsidP="00FA09C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des noms à partir des adjectifs</w:t>
      </w:r>
    </w:p>
    <w:p w:rsidR="00FA09C0" w:rsidRDefault="00FA09C0" w:rsidP="00FA09C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des adjectifs à partir des noms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8.L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préfixe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dé(s)-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s'applique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... .</w:t>
      </w:r>
    </w:p>
    <w:p w:rsidR="00FA09C0" w:rsidRDefault="00FA09C0" w:rsidP="00FA09C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à des adjectifs pour former des adjectifs de sens contraire</w:t>
      </w:r>
    </w:p>
    <w:p w:rsidR="00FA09C0" w:rsidRDefault="00FA09C0" w:rsidP="00FA09C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à des noms pour former des noms de sens contraire</w:t>
      </w:r>
    </w:p>
    <w:p w:rsidR="00FA09C0" w:rsidRDefault="00FA09C0" w:rsidP="00FA09C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à des verbes pour former des verbes de sens contraire</w:t>
      </w:r>
    </w:p>
    <w:p w:rsidR="00FA09C0" w:rsidRPr="00D93AA4" w:rsidRDefault="00FA09C0" w:rsidP="00FA09C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D93AA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Pratique</w:t>
      </w:r>
    </w:p>
    <w:p w:rsidR="00FA09C0" w:rsidRDefault="00FA09C0" w:rsidP="00AB7DCF">
      <w:pPr>
        <w:spacing w:line="360" w:lineRule="auto"/>
        <w:ind w:left="1134" w:right="1134" w:hanging="5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AB7DCF">
        <w:rPr>
          <w:rFonts w:ascii="Times New Roman" w:hAnsi="Times New Roman" w:cs="Times New Roman"/>
          <w:b/>
          <w:i/>
          <w:sz w:val="28"/>
          <w:szCs w:val="28"/>
          <w:u w:val="single"/>
        </w:rPr>
        <w:t>Devoir</w:t>
      </w:r>
      <w:proofErr w:type="spellEnd"/>
      <w:r w:rsidR="00AB7D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Reliez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deux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colonnes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09C0" w:rsidRDefault="00FA09C0" w:rsidP="00FA09C0">
      <w:pPr>
        <w:spacing w:line="360" w:lineRule="auto"/>
        <w:ind w:left="360" w:right="1134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A.temporaire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qu'un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temps</w:t>
      </w:r>
      <w:proofErr w:type="spellEnd"/>
    </w:p>
    <w:p w:rsidR="00FA09C0" w:rsidRDefault="00FA09C0" w:rsidP="00FA09C0">
      <w:pPr>
        <w:spacing w:line="360" w:lineRule="auto"/>
        <w:ind w:righ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très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peuplé</w:t>
      </w:r>
      <w:proofErr w:type="spellEnd"/>
    </w:p>
    <w:p w:rsidR="00FA09C0" w:rsidRDefault="00FA09C0" w:rsidP="00FA09C0">
      <w:pPr>
        <w:spacing w:line="360" w:lineRule="auto"/>
        <w:ind w:righ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populeux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peuple</w:t>
      </w:r>
      <w:proofErr w:type="spellEnd"/>
    </w:p>
    <w:p w:rsidR="00FA09C0" w:rsidRDefault="00FA09C0" w:rsidP="00FA09C0">
      <w:pPr>
        <w:spacing w:line="360" w:lineRule="auto"/>
        <w:ind w:righ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affilé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mince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allongé</w:t>
      </w:r>
      <w:proofErr w:type="spellEnd"/>
    </w:p>
    <w:p w:rsidR="00FA09C0" w:rsidRDefault="00FA09C0" w:rsidP="00FA09C0">
      <w:pPr>
        <w:spacing w:line="360" w:lineRule="auto"/>
        <w:ind w:righ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effilé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aiguisé</w:t>
      </w:r>
      <w:proofErr w:type="spellEnd"/>
    </w:p>
    <w:p w:rsidR="00FA09C0" w:rsidRDefault="00FA09C0" w:rsidP="00FA09C0">
      <w:pPr>
        <w:spacing w:line="360" w:lineRule="auto"/>
        <w:ind w:righ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ravager</w:t>
      </w:r>
      <w:proofErr w:type="spellEnd"/>
    </w:p>
    <w:p w:rsidR="00FA09C0" w:rsidRDefault="00FA09C0" w:rsidP="00FA09C0">
      <w:pPr>
        <w:spacing w:line="360" w:lineRule="auto"/>
        <w:ind w:righ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contaminer</w:t>
      </w:r>
      <w:proofErr w:type="spellEnd"/>
    </w:p>
    <w:p w:rsidR="00AB7DCF" w:rsidRDefault="00FA09C0" w:rsidP="00AB7DCF">
      <w:pPr>
        <w:spacing w:line="360" w:lineRule="auto"/>
        <w:ind w:right="-5"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A.colorer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donner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présenter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appliquer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couleurs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objet</w:t>
      </w:r>
      <w:proofErr w:type="spellEnd"/>
    </w:p>
    <w:p w:rsidR="00FA09C0" w:rsidRPr="00AB7DCF" w:rsidRDefault="00FA09C0" w:rsidP="00AB7DCF">
      <w:pPr>
        <w:spacing w:line="360" w:lineRule="auto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Devoir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3AA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Complétez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expressions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paronymes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 1'... </w:t>
      </w:r>
      <w:proofErr w:type="spellStart"/>
      <w:r>
        <w:rPr>
          <w:rFonts w:ascii="Times New Roman" w:hAnsi="Times New Roman" w:cs="Times New Roman"/>
          <w:sz w:val="28"/>
          <w:szCs w:val="28"/>
        </w:rPr>
        <w:t>volcanique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éruption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irruption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difficultés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graduation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 à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inclinaison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inclination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justesse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justice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lumière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atteindre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éteindre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</w:pP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Devoir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93AA4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Traduisez le devoir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A09C0" w:rsidRDefault="00FA09C0" w:rsidP="00FA09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A09C0" w:rsidRDefault="00FA09C0" w:rsidP="00FA09C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D93AA4"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 xml:space="preserve">                             </w:t>
      </w:r>
      <w:r w:rsidRPr="00D93AA4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Variante II</w:t>
      </w:r>
    </w:p>
    <w:p w:rsidR="00D93AA4" w:rsidRPr="00D93AA4" w:rsidRDefault="00D93AA4" w:rsidP="00D93AA4">
      <w:pPr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D93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fr-FR"/>
        </w:rPr>
        <w:t>Théorie</w:t>
      </w:r>
    </w:p>
    <w:p w:rsidR="00FA09C0" w:rsidRDefault="00FA09C0" w:rsidP="00FA09C0">
      <w:pPr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4"/>
        </w:rPr>
        <w:t>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polysémie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trait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constitutif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toute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langue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naturelle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Elle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répond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principe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d'économie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linguistique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un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même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signe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servant</w:t>
      </w:r>
      <w:proofErr w:type="spellEnd"/>
      <w:r>
        <w:rPr>
          <w:rFonts w:ascii="Times New Roman" w:hAnsi="Times New Roman" w:cs="Times New Roman"/>
          <w:sz w:val="28"/>
          <w:szCs w:val="24"/>
          <w:lang w:val="fr-FR"/>
        </w:rPr>
        <w:t xml:space="preserve"> ... 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A09C0" w:rsidRDefault="00FA09C0" w:rsidP="00FA09C0">
      <w:pPr>
        <w:pStyle w:val="a3"/>
        <w:tabs>
          <w:tab w:val="left" w:pos="0"/>
        </w:tabs>
        <w:spacing w:line="360" w:lineRule="auto"/>
        <w:ind w:left="360" w:firstLine="1260"/>
        <w:rPr>
          <w:lang w:val="fr-FR"/>
        </w:rPr>
      </w:pPr>
      <w:r>
        <w:rPr>
          <w:lang w:val="fr-FR"/>
        </w:rPr>
        <w:t>A. à un usage           B. à deux usages             C. à plusieurs usages</w:t>
      </w:r>
    </w:p>
    <w:p w:rsidR="00FA09C0" w:rsidRDefault="00FA09C0" w:rsidP="00FA09C0">
      <w:pPr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4"/>
        </w:rPr>
        <w:t>Les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homophones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ont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4"/>
        </w:rPr>
        <w:t>même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fr-FR"/>
        </w:rPr>
        <w:t>... .</w:t>
      </w:r>
    </w:p>
    <w:p w:rsidR="00FA09C0" w:rsidRDefault="00FA09C0" w:rsidP="00FA09C0">
      <w:pPr>
        <w:tabs>
          <w:tab w:val="left" w:pos="0"/>
        </w:tabs>
        <w:spacing w:line="360" w:lineRule="auto"/>
        <w:ind w:left="360"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        A. acception                     B. forme                              C. prononciation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>3. L</w:t>
      </w:r>
      <w:r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4"/>
        </w:rPr>
        <w:t>paronymie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raison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...   </w:t>
      </w:r>
      <w:proofErr w:type="spellStart"/>
      <w:r>
        <w:rPr>
          <w:rFonts w:ascii="Times New Roman" w:hAnsi="Times New Roman" w:cs="Times New Roman"/>
          <w:sz w:val="28"/>
          <w:szCs w:val="24"/>
        </w:rPr>
        <w:t>phonique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</w:rPr>
        <w:t>des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4"/>
        </w:rPr>
        <w:t>éléments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est</w:t>
      </w:r>
      <w:proofErr w:type="spellEnd"/>
      <w:r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une</w:t>
      </w:r>
      <w:proofErr w:type="spellEnd"/>
      <w:r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homophonie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approximative</w:t>
      </w:r>
      <w:proofErr w:type="spellEnd"/>
      <w:r>
        <w:rPr>
          <w:rFonts w:ascii="Times New Roman" w:hAnsi="Times New Roman" w:cs="Times New Roman"/>
          <w:sz w:val="28"/>
          <w:szCs w:val="24"/>
          <w:lang w:val="fr-FR"/>
        </w:rPr>
        <w:t>.</w:t>
      </w:r>
    </w:p>
    <w:p w:rsidR="00FA09C0" w:rsidRDefault="00FA09C0" w:rsidP="00FA09C0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4"/>
        </w:rPr>
        <w:t>différence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             B. </w:t>
      </w:r>
      <w:proofErr w:type="spellStart"/>
      <w:r>
        <w:rPr>
          <w:rFonts w:ascii="Times New Roman" w:hAnsi="Times New Roman" w:cs="Times New Roman"/>
          <w:sz w:val="28"/>
          <w:szCs w:val="24"/>
        </w:rPr>
        <w:t>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ressemblance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      C. </w:t>
      </w:r>
      <w:proofErr w:type="spellStart"/>
      <w:r>
        <w:rPr>
          <w:rFonts w:ascii="Times New Roman" w:hAnsi="Times New Roman" w:cs="Times New Roman"/>
          <w:sz w:val="28"/>
          <w:szCs w:val="24"/>
        </w:rPr>
        <w:t>coїncidence</w:t>
      </w:r>
      <w:proofErr w:type="spellEnd"/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métaphore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... 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donner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d'une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comparaison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9C0" w:rsidRDefault="00FA09C0" w:rsidP="00FA09C0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4"/>
          <w:lang w:val="fr-FR"/>
        </w:rPr>
        <w:t xml:space="preserve">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ressemblance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B. différence                      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correspondance</w:t>
      </w:r>
      <w:proofErr w:type="spellEnd"/>
    </w:p>
    <w:p w:rsidR="00FA09C0" w:rsidRDefault="00FA09C0" w:rsidP="00FA09C0">
      <w:pPr>
        <w:spacing w:before="60"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5.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dérivation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affixale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marquée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morphologiquement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... .</w:t>
      </w:r>
    </w:p>
    <w:p w:rsidR="00FA09C0" w:rsidRDefault="00FA09C0" w:rsidP="00FA09C0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retrait d'un suffixe</w:t>
      </w:r>
    </w:p>
    <w:p w:rsidR="00FA09C0" w:rsidRDefault="00FA09C0" w:rsidP="00FA09C0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l'ajout d'un affixe      </w:t>
      </w:r>
    </w:p>
    <w:p w:rsidR="00FA09C0" w:rsidRDefault="00FA09C0" w:rsidP="00FA09C0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changement de catégorie grammaticale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dérivation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impropre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...  </w:t>
      </w:r>
      <w:proofErr w:type="spellStart"/>
      <w:r>
        <w:rPr>
          <w:rFonts w:ascii="Times New Roman" w:hAnsi="Times New Roman" w:cs="Times New Roman"/>
          <w:sz w:val="28"/>
          <w:szCs w:val="28"/>
        </w:rPr>
        <w:t>sans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A09C0" w:rsidRDefault="00FA09C0" w:rsidP="00FA09C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retrait d'un suffixe</w:t>
      </w:r>
    </w:p>
    <w:p w:rsidR="00FA09C0" w:rsidRDefault="00FA09C0" w:rsidP="00FA09C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l'ajout d'un affixe      </w:t>
      </w:r>
    </w:p>
    <w:p w:rsidR="00FA09C0" w:rsidRDefault="00FA09C0" w:rsidP="00FA09C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changement de catégorie grammaticale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7.L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suffixe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>oir(e)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s'applique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... .</w:t>
      </w:r>
    </w:p>
    <w:p w:rsidR="00FA09C0" w:rsidRDefault="00FA09C0" w:rsidP="00FA09C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aux verbes pour donner des noms de lieu ou d'instrument</w:t>
      </w:r>
    </w:p>
    <w:p w:rsidR="00FA09C0" w:rsidRDefault="00FA09C0" w:rsidP="00FA09C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aux adjectifs pour donner des noms de lieu ou d'instrument</w:t>
      </w:r>
    </w:p>
    <w:p w:rsidR="00FA09C0" w:rsidRDefault="00FA09C0" w:rsidP="00FA09C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aux pronoms pour donner des noms de lieu ou d'instrument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dérivation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affîxale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procédé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assemblant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plusieurs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9C0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suffixes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préfixes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affixes</w:t>
      </w:r>
      <w:proofErr w:type="spellEnd"/>
    </w:p>
    <w:p w:rsidR="00FA09C0" w:rsidRDefault="00FA09C0" w:rsidP="00FA09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A09C0" w:rsidRPr="00D93AA4" w:rsidRDefault="00FA09C0" w:rsidP="00FA09C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D93AA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Pratique </w:t>
      </w:r>
    </w:p>
    <w:p w:rsidR="00FA09C0" w:rsidRDefault="00FA09C0" w:rsidP="00D93A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Devoir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93AA4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Reliez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deux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colonnes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compréhensive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écriture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compréhensible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champignon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venimeux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serpent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vénéneux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caractère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ombrageux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endroit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ombragé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esprit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judiciaire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judicieux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a. </w:t>
      </w:r>
      <w:proofErr w:type="spellStart"/>
      <w:r>
        <w:rPr>
          <w:rFonts w:ascii="Times New Roman" w:hAnsi="Times New Roman" w:cs="Times New Roman"/>
          <w:sz w:val="28"/>
          <w:szCs w:val="28"/>
        </w:rPr>
        <w:t>pondéreux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paquet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pondéré</w:t>
      </w:r>
      <w:proofErr w:type="spellEnd"/>
    </w:p>
    <w:p w:rsidR="00FA09C0" w:rsidRDefault="00FA09C0" w:rsidP="00D93AA4">
      <w:pPr>
        <w:spacing w:line="360" w:lineRule="auto"/>
        <w:ind w:left="1134" w:right="1134" w:hanging="5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Devoir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93AA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Complétez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phrases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paronymes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Cette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voiture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beaucoup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d'essence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consomme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consume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. L"/>
        </w:smartTagPr>
        <w:r>
          <w:rPr>
            <w:rFonts w:ascii="Times New Roman" w:hAnsi="Times New Roman" w:cs="Times New Roman"/>
            <w:sz w:val="28"/>
            <w:szCs w:val="28"/>
          </w:rPr>
          <w:t xml:space="preserve">2.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L</w:t>
        </w:r>
      </w:smartTag>
      <w:r>
        <w:rPr>
          <w:rFonts w:ascii="Times New Roman" w:hAnsi="Times New Roman" w:cs="Times New Roman"/>
          <w:sz w:val="28"/>
          <w:szCs w:val="28"/>
        </w:rPr>
        <w:t>'enfant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colorié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professeur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éclairci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éclairé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J'ai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voiture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incident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qu'on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traverse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énorme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dessert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désert</w:t>
      </w:r>
      <w:proofErr w:type="spellEnd"/>
    </w:p>
    <w:p w:rsidR="00FA09C0" w:rsidRDefault="00FA09C0" w:rsidP="00FA09C0">
      <w:pPr>
        <w:spacing w:line="360" w:lineRule="auto"/>
        <w:ind w:right="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Devoir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93AA4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Traduisez le devoir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 </w:t>
      </w:r>
    </w:p>
    <w:p w:rsidR="00FA09C0" w:rsidRPr="00E17A95" w:rsidRDefault="00FA09C0" w:rsidP="00FA09C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</w:p>
    <w:p w:rsidR="00E17A95" w:rsidRDefault="00E17A95" w:rsidP="00E17A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Література:</w:t>
      </w:r>
    </w:p>
    <w:p w:rsidR="00E17A95" w:rsidRDefault="00E17A95" w:rsidP="00E17A95">
      <w:pPr>
        <w:pStyle w:val="a5"/>
        <w:numPr>
          <w:ilvl w:val="0"/>
          <w:numId w:val="9"/>
        </w:numPr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Херсон:Айлант, 2008.  84 с.</w:t>
      </w:r>
    </w:p>
    <w:p w:rsidR="00E17A95" w:rsidRDefault="00E17A95" w:rsidP="00E17A95">
      <w:pPr>
        <w:pStyle w:val="a5"/>
        <w:numPr>
          <w:ilvl w:val="0"/>
          <w:numId w:val="9"/>
        </w:numPr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Херсон:Айлант, 2008. 56 с.</w:t>
      </w:r>
    </w:p>
    <w:p w:rsidR="00E618D9" w:rsidRDefault="00E618D9"/>
    <w:sectPr w:rsidR="00E6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887"/>
    <w:multiLevelType w:val="hybridMultilevel"/>
    <w:tmpl w:val="A922189A"/>
    <w:lvl w:ilvl="0" w:tplc="153E678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BAA9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251DD"/>
    <w:multiLevelType w:val="hybridMultilevel"/>
    <w:tmpl w:val="9692D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3164C"/>
    <w:multiLevelType w:val="hybridMultilevel"/>
    <w:tmpl w:val="9DFC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6142"/>
    <w:multiLevelType w:val="hybridMultilevel"/>
    <w:tmpl w:val="A4DC1D70"/>
    <w:lvl w:ilvl="0" w:tplc="153E67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841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C0347"/>
    <w:multiLevelType w:val="hybridMultilevel"/>
    <w:tmpl w:val="C1B85464"/>
    <w:lvl w:ilvl="0" w:tplc="9B28F68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30B15A5"/>
    <w:multiLevelType w:val="hybridMultilevel"/>
    <w:tmpl w:val="D766ED92"/>
    <w:lvl w:ilvl="0" w:tplc="613EF47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B917D9"/>
    <w:multiLevelType w:val="hybridMultilevel"/>
    <w:tmpl w:val="165054C6"/>
    <w:lvl w:ilvl="0" w:tplc="43A6968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5577AF0"/>
    <w:multiLevelType w:val="hybridMultilevel"/>
    <w:tmpl w:val="8A64B540"/>
    <w:lvl w:ilvl="0" w:tplc="0EC4C7B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2946B8E"/>
    <w:multiLevelType w:val="hybridMultilevel"/>
    <w:tmpl w:val="09BA8528"/>
    <w:lvl w:ilvl="0" w:tplc="26DE694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80A6928"/>
    <w:multiLevelType w:val="hybridMultilevel"/>
    <w:tmpl w:val="19A06292"/>
    <w:lvl w:ilvl="0" w:tplc="C1B82D3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097C4A"/>
    <w:multiLevelType w:val="hybridMultilevel"/>
    <w:tmpl w:val="17C8B92A"/>
    <w:lvl w:ilvl="0" w:tplc="DC9CFF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0"/>
    <w:rsid w:val="00AB7DCF"/>
    <w:rsid w:val="00D93AA4"/>
    <w:rsid w:val="00E17A95"/>
    <w:rsid w:val="00E618D9"/>
    <w:rsid w:val="00FA09C0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0"/>
    <w:pPr>
      <w:widowControl w:val="0"/>
      <w:autoSpaceDE w:val="0"/>
      <w:autoSpaceDN w:val="0"/>
      <w:adjustRightInd w:val="0"/>
      <w:spacing w:after="0" w:line="374" w:lineRule="auto"/>
      <w:ind w:firstLine="480"/>
      <w:jc w:val="both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9C0"/>
    <w:pPr>
      <w:widowControl/>
      <w:autoSpaceDE/>
      <w:autoSpaceDN/>
      <w:adjustRightInd/>
      <w:spacing w:line="240" w:lineRule="auto"/>
      <w:ind w:firstLine="540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A09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F396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0"/>
    <w:pPr>
      <w:widowControl w:val="0"/>
      <w:autoSpaceDE w:val="0"/>
      <w:autoSpaceDN w:val="0"/>
      <w:adjustRightInd w:val="0"/>
      <w:spacing w:after="0" w:line="374" w:lineRule="auto"/>
      <w:ind w:firstLine="480"/>
      <w:jc w:val="both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9C0"/>
    <w:pPr>
      <w:widowControl/>
      <w:autoSpaceDE/>
      <w:autoSpaceDN/>
      <w:adjustRightInd/>
      <w:spacing w:line="240" w:lineRule="auto"/>
      <w:ind w:firstLine="540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A09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F396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2020-05-25T18:21:00Z</dcterms:created>
  <dcterms:modified xsi:type="dcterms:W3CDTF">2020-05-25T18:52:00Z</dcterms:modified>
</cp:coreProperties>
</file>